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028B" w14:textId="77777777" w:rsidR="00D73920" w:rsidRPr="00424EF8" w:rsidRDefault="00D73920" w:rsidP="00D7392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24EF8">
        <w:rPr>
          <w:rFonts w:ascii="Arial" w:hAnsi="Arial" w:cs="Arial"/>
          <w:b/>
          <w:sz w:val="28"/>
          <w:szCs w:val="28"/>
          <w:u w:val="single"/>
        </w:rPr>
        <w:t>PRENATAL VISIT SCHEDULE</w:t>
      </w:r>
    </w:p>
    <w:p w14:paraId="4CCB3010" w14:textId="77777777" w:rsidR="00D73920" w:rsidRPr="00424EF8" w:rsidRDefault="00D73920" w:rsidP="00D73920">
      <w:pPr>
        <w:jc w:val="center"/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Below you will find a guide on how often you will have prenatal visits and a basic outline of what you can expect during your visits and pregnancy. Keep in mind this schedule may be modified to meet your unique needs throughout the pregnancy.</w:t>
      </w:r>
    </w:p>
    <w:p w14:paraId="29FFBE0A" w14:textId="77777777" w:rsidR="00D73920" w:rsidRPr="00085ABB" w:rsidRDefault="00D73920" w:rsidP="00D73920">
      <w:pPr>
        <w:jc w:val="center"/>
        <w:rPr>
          <w:rFonts w:ascii="Arial" w:hAnsi="Arial" w:cs="Arial"/>
          <w:b/>
          <w:sz w:val="16"/>
          <w:szCs w:val="16"/>
        </w:rPr>
      </w:pPr>
    </w:p>
    <w:p w14:paraId="532A5282" w14:textId="77777777" w:rsidR="00D73920" w:rsidRPr="00424EF8" w:rsidRDefault="00D73920" w:rsidP="00D7392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 EACH PRENATAL VISIT</w:t>
      </w:r>
    </w:p>
    <w:p w14:paraId="19AC2D01" w14:textId="77777777" w:rsidR="00D73920" w:rsidRPr="00424EF8" w:rsidRDefault="00D73920" w:rsidP="00D739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We monitor your urine, weight and blood pressure</w:t>
      </w:r>
    </w:p>
    <w:p w14:paraId="7D4748CA" w14:textId="77777777" w:rsidR="00D73920" w:rsidRPr="00424EF8" w:rsidRDefault="00D73920" w:rsidP="00D739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>listen t</w:t>
      </w:r>
      <w:r w:rsidRPr="00424EF8">
        <w:rPr>
          <w:rFonts w:ascii="Arial" w:hAnsi="Arial" w:cs="Arial"/>
          <w:sz w:val="24"/>
          <w:szCs w:val="24"/>
        </w:rPr>
        <w:t xml:space="preserve">o the </w:t>
      </w:r>
      <w:r>
        <w:rPr>
          <w:rFonts w:ascii="Arial" w:hAnsi="Arial" w:cs="Arial"/>
          <w:sz w:val="24"/>
          <w:szCs w:val="24"/>
        </w:rPr>
        <w:t xml:space="preserve">baby’s </w:t>
      </w:r>
      <w:r w:rsidRPr="00424EF8">
        <w:rPr>
          <w:rFonts w:ascii="Arial" w:hAnsi="Arial" w:cs="Arial"/>
          <w:sz w:val="24"/>
          <w:szCs w:val="24"/>
        </w:rPr>
        <w:t>heartbeat with an external fetal Doppler (after 12 weeks of pregnancy)</w:t>
      </w:r>
    </w:p>
    <w:p w14:paraId="32C06DE3" w14:textId="77777777" w:rsidR="00D73920" w:rsidRPr="00085ABB" w:rsidRDefault="00D73920" w:rsidP="00D73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4EF8">
        <w:rPr>
          <w:rFonts w:ascii="Arial" w:hAnsi="Arial" w:cs="Arial"/>
          <w:sz w:val="24"/>
          <w:szCs w:val="24"/>
        </w:rPr>
        <w:t>We want you to let us know about any concerning symptoms including cramping/contractions, bleeding, leaking of fluid, and decreased fetal movement</w:t>
      </w:r>
    </w:p>
    <w:p w14:paraId="1B4464B9" w14:textId="77777777" w:rsidR="00D73920" w:rsidRPr="00085ABB" w:rsidRDefault="00D73920" w:rsidP="00D73920">
      <w:pPr>
        <w:ind w:left="360"/>
        <w:rPr>
          <w:rFonts w:ascii="Arial" w:hAnsi="Arial" w:cs="Arial"/>
          <w:sz w:val="16"/>
          <w:szCs w:val="16"/>
        </w:rPr>
      </w:pPr>
    </w:p>
    <w:p w14:paraId="29D8DD15" w14:textId="77777777" w:rsidR="00D73920" w:rsidRPr="00424EF8" w:rsidRDefault="00D73920" w:rsidP="00D73920">
      <w:pPr>
        <w:jc w:val="center"/>
        <w:rPr>
          <w:rFonts w:ascii="Arial" w:hAnsi="Arial" w:cs="Arial"/>
          <w:b/>
          <w:sz w:val="28"/>
          <w:szCs w:val="28"/>
        </w:rPr>
      </w:pPr>
      <w:r w:rsidRPr="00424EF8">
        <w:rPr>
          <w:rFonts w:ascii="Arial" w:hAnsi="Arial" w:cs="Arial"/>
          <w:b/>
          <w:sz w:val="28"/>
          <w:szCs w:val="28"/>
        </w:rPr>
        <w:t>FIRST TRIMESTER (0 – 13 Weeks)</w:t>
      </w:r>
    </w:p>
    <w:p w14:paraId="7FA63A3A" w14:textId="77777777" w:rsidR="00D73920" w:rsidRPr="00424EF8" w:rsidRDefault="00D73920" w:rsidP="00D7392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have 1-2 visits</w:t>
      </w:r>
    </w:p>
    <w:p w14:paraId="2714CDD7" w14:textId="77777777" w:rsidR="00D73920" w:rsidRPr="00DE6073" w:rsidRDefault="00D73920" w:rsidP="00D7392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gramStart"/>
      <w:r w:rsidRPr="00DE6073">
        <w:rPr>
          <w:rFonts w:ascii="Arial" w:hAnsi="Arial" w:cs="Arial"/>
          <w:sz w:val="24"/>
          <w:szCs w:val="24"/>
        </w:rPr>
        <w:t>At</w:t>
      </w:r>
      <w:proofErr w:type="gramEnd"/>
      <w:r w:rsidRPr="00DE6073">
        <w:rPr>
          <w:rFonts w:ascii="Arial" w:hAnsi="Arial" w:cs="Arial"/>
          <w:sz w:val="24"/>
          <w:szCs w:val="24"/>
        </w:rPr>
        <w:t xml:space="preserve"> your 1</w:t>
      </w:r>
      <w:r w:rsidRPr="00DE6073">
        <w:rPr>
          <w:rFonts w:ascii="Arial" w:hAnsi="Arial" w:cs="Arial"/>
          <w:sz w:val="24"/>
          <w:szCs w:val="24"/>
          <w:vertAlign w:val="superscript"/>
        </w:rPr>
        <w:t>st</w:t>
      </w:r>
      <w:r w:rsidRPr="00DE6073">
        <w:rPr>
          <w:rFonts w:ascii="Arial" w:hAnsi="Arial" w:cs="Arial"/>
          <w:sz w:val="24"/>
          <w:szCs w:val="24"/>
        </w:rPr>
        <w:t xml:space="preserve"> visit, you’ll have an ultrasound to confirm the pregnancy, a physical exam</w:t>
      </w:r>
      <w:r>
        <w:rPr>
          <w:rFonts w:ascii="Arial" w:hAnsi="Arial" w:cs="Arial"/>
          <w:sz w:val="24"/>
          <w:szCs w:val="24"/>
        </w:rPr>
        <w:t>,</w:t>
      </w:r>
      <w:r w:rsidRPr="00DE6073">
        <w:rPr>
          <w:rFonts w:ascii="Arial" w:hAnsi="Arial" w:cs="Arial"/>
          <w:sz w:val="24"/>
          <w:szCs w:val="24"/>
        </w:rPr>
        <w:t xml:space="preserve"> and infection testing for gonorrhea</w:t>
      </w:r>
      <w:r>
        <w:rPr>
          <w:rFonts w:ascii="Arial" w:hAnsi="Arial" w:cs="Arial"/>
          <w:sz w:val="24"/>
          <w:szCs w:val="24"/>
        </w:rPr>
        <w:t>/</w:t>
      </w:r>
      <w:r w:rsidRPr="00DE6073">
        <w:rPr>
          <w:rFonts w:ascii="Arial" w:hAnsi="Arial" w:cs="Arial"/>
          <w:sz w:val="24"/>
          <w:szCs w:val="24"/>
        </w:rPr>
        <w:t>chlamydia</w:t>
      </w:r>
      <w:r>
        <w:rPr>
          <w:rFonts w:ascii="Arial" w:hAnsi="Arial" w:cs="Arial"/>
          <w:sz w:val="24"/>
          <w:szCs w:val="24"/>
        </w:rPr>
        <w:t xml:space="preserve"> with </w:t>
      </w:r>
      <w:r w:rsidRPr="00DE6073">
        <w:rPr>
          <w:rFonts w:ascii="Arial" w:hAnsi="Arial" w:cs="Arial"/>
          <w:sz w:val="24"/>
          <w:szCs w:val="24"/>
        </w:rPr>
        <w:t>pap smear if needed</w:t>
      </w:r>
    </w:p>
    <w:p w14:paraId="642973DD" w14:textId="77777777" w:rsidR="00D73920" w:rsidRPr="00424EF8" w:rsidRDefault="00D73920" w:rsidP="00D7392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We will discuss genetic screening test options</w:t>
      </w:r>
    </w:p>
    <w:p w14:paraId="254EDF6C" w14:textId="77777777" w:rsidR="00D73920" w:rsidRPr="00424EF8" w:rsidRDefault="00D73920" w:rsidP="00D73920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1</w:t>
      </w:r>
      <w:r w:rsidRPr="00424EF8">
        <w:rPr>
          <w:rFonts w:ascii="Arial" w:hAnsi="Arial" w:cs="Arial"/>
          <w:sz w:val="24"/>
          <w:szCs w:val="24"/>
          <w:vertAlign w:val="superscript"/>
        </w:rPr>
        <w:t>st</w:t>
      </w:r>
      <w:r w:rsidRPr="00424EF8">
        <w:rPr>
          <w:rFonts w:ascii="Arial" w:hAnsi="Arial" w:cs="Arial"/>
          <w:sz w:val="24"/>
          <w:szCs w:val="24"/>
        </w:rPr>
        <w:t xml:space="preserve"> trimester: nuchal translucency and/or cell free DNA testing and/or carrier screening</w:t>
      </w:r>
    </w:p>
    <w:p w14:paraId="5DDDE88E" w14:textId="77777777" w:rsidR="00D73920" w:rsidRPr="00424EF8" w:rsidRDefault="00D73920" w:rsidP="00D73920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2</w:t>
      </w:r>
      <w:r w:rsidRPr="00424EF8">
        <w:rPr>
          <w:rFonts w:ascii="Arial" w:hAnsi="Arial" w:cs="Arial"/>
          <w:sz w:val="24"/>
          <w:szCs w:val="24"/>
          <w:vertAlign w:val="superscript"/>
        </w:rPr>
        <w:t>nd</w:t>
      </w:r>
      <w:r w:rsidRPr="00424EF8">
        <w:rPr>
          <w:rFonts w:ascii="Arial" w:hAnsi="Arial" w:cs="Arial"/>
          <w:sz w:val="24"/>
          <w:szCs w:val="24"/>
        </w:rPr>
        <w:t xml:space="preserve"> trimester: quad screen  </w:t>
      </w:r>
    </w:p>
    <w:p w14:paraId="252F83E0" w14:textId="77777777" w:rsidR="00D73920" w:rsidRPr="00424EF8" w:rsidRDefault="00D73920" w:rsidP="00D7392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Around 12 – 13 weeks, y</w:t>
      </w:r>
      <w:r w:rsidRPr="00424EF8">
        <w:rPr>
          <w:rFonts w:ascii="Arial" w:hAnsi="Arial" w:cs="Arial"/>
          <w:sz w:val="24"/>
          <w:szCs w:val="24"/>
        </w:rPr>
        <w:t>ou will have routine prenatal bloodwork to test for anemia, blood type, HIV, Hepatitis, Syphilis, Rubella immunity, and thyroid function</w:t>
      </w:r>
      <w:r>
        <w:rPr>
          <w:rFonts w:ascii="Arial" w:hAnsi="Arial" w:cs="Arial"/>
          <w:sz w:val="24"/>
          <w:szCs w:val="24"/>
        </w:rPr>
        <w:t>. Genetic screening can also be done at that time.</w:t>
      </w:r>
    </w:p>
    <w:p w14:paraId="2AE2FE9E" w14:textId="77777777" w:rsidR="00D73920" w:rsidRPr="00424EF8" w:rsidRDefault="00D73920" w:rsidP="00D7392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receive information about diet, exercise, and safe medications during pregnancy</w:t>
      </w:r>
    </w:p>
    <w:p w14:paraId="614ECFDC" w14:textId="77777777" w:rsidR="00D73920" w:rsidRPr="00085ABB" w:rsidRDefault="00D73920" w:rsidP="00D73920">
      <w:pPr>
        <w:pStyle w:val="ListParagraph"/>
        <w:tabs>
          <w:tab w:val="left" w:pos="5088"/>
          <w:tab w:val="left" w:pos="661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5ABB">
        <w:rPr>
          <w:rFonts w:ascii="Arial" w:hAnsi="Arial" w:cs="Arial"/>
          <w:b/>
          <w:sz w:val="16"/>
          <w:szCs w:val="16"/>
        </w:rPr>
        <w:tab/>
      </w:r>
    </w:p>
    <w:p w14:paraId="27890A4F" w14:textId="77777777" w:rsidR="00D73920" w:rsidRPr="00424EF8" w:rsidRDefault="00D73920" w:rsidP="00D73920">
      <w:pPr>
        <w:jc w:val="center"/>
        <w:rPr>
          <w:rFonts w:ascii="Arial" w:hAnsi="Arial" w:cs="Arial"/>
          <w:b/>
          <w:sz w:val="28"/>
          <w:szCs w:val="28"/>
        </w:rPr>
      </w:pPr>
      <w:r w:rsidRPr="00424EF8">
        <w:rPr>
          <w:rFonts w:ascii="Arial" w:hAnsi="Arial" w:cs="Arial"/>
          <w:b/>
          <w:sz w:val="28"/>
          <w:szCs w:val="28"/>
        </w:rPr>
        <w:t>SECOND TRIMESTER (13 – 28 Weeks)</w:t>
      </w:r>
    </w:p>
    <w:p w14:paraId="4F5D34F1" w14:textId="77777777" w:rsidR="00D73920" w:rsidRPr="00424EF8" w:rsidRDefault="00D73920" w:rsidP="00D7392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have appointments every 4 weeks</w:t>
      </w:r>
    </w:p>
    <w:p w14:paraId="45C4DCE3" w14:textId="77777777" w:rsidR="00D73920" w:rsidRPr="00424EF8" w:rsidRDefault="00D73920" w:rsidP="00D7392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receive a referral to go to a radiology center for a detailed ultrasound to evaluate the baby’s anatomy. If you desire, you may find out the gender of the baby during this ultrasound</w:t>
      </w:r>
    </w:p>
    <w:p w14:paraId="2C5ADA6A" w14:textId="77777777" w:rsidR="00D73920" w:rsidRDefault="00D73920" w:rsidP="00D7392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7ADC">
        <w:rPr>
          <w:rFonts w:ascii="Arial" w:hAnsi="Arial" w:cs="Arial"/>
          <w:sz w:val="24"/>
          <w:szCs w:val="24"/>
        </w:rPr>
        <w:t>Between 26 – 28 weeks, you will have lab work to screen for gestational diabetes and anemia</w:t>
      </w:r>
    </w:p>
    <w:p w14:paraId="3479E834" w14:textId="77777777" w:rsidR="00D73920" w:rsidRPr="00085ABB" w:rsidRDefault="00D73920" w:rsidP="00D73920">
      <w:pPr>
        <w:ind w:left="360"/>
        <w:rPr>
          <w:rFonts w:ascii="Arial" w:hAnsi="Arial" w:cs="Arial"/>
          <w:sz w:val="16"/>
          <w:szCs w:val="16"/>
        </w:rPr>
      </w:pPr>
    </w:p>
    <w:p w14:paraId="43CDE89C" w14:textId="77777777" w:rsidR="00D73920" w:rsidRPr="00424EF8" w:rsidRDefault="00D73920" w:rsidP="00D73920">
      <w:pPr>
        <w:jc w:val="center"/>
        <w:rPr>
          <w:rFonts w:ascii="Arial" w:hAnsi="Arial" w:cs="Arial"/>
          <w:b/>
          <w:sz w:val="28"/>
          <w:szCs w:val="28"/>
        </w:rPr>
      </w:pPr>
      <w:r w:rsidRPr="00424EF8">
        <w:rPr>
          <w:rFonts w:ascii="Arial" w:hAnsi="Arial" w:cs="Arial"/>
          <w:b/>
          <w:sz w:val="28"/>
          <w:szCs w:val="28"/>
        </w:rPr>
        <w:t>THIRD TRIMESTER (28 – 40+ Weeks)</w:t>
      </w:r>
    </w:p>
    <w:p w14:paraId="4D617AB8" w14:textId="77777777" w:rsidR="00D73920" w:rsidRPr="00424EF8" w:rsidRDefault="00D73920" w:rsidP="00D739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have appointments every 2-3 weeks until 35 weeks</w:t>
      </w:r>
      <w:r>
        <w:rPr>
          <w:rFonts w:ascii="Arial" w:hAnsi="Arial" w:cs="Arial"/>
          <w:sz w:val="24"/>
          <w:szCs w:val="24"/>
        </w:rPr>
        <w:t>, then you will be seen</w:t>
      </w:r>
      <w:r w:rsidRPr="00424EF8">
        <w:rPr>
          <w:rFonts w:ascii="Arial" w:hAnsi="Arial" w:cs="Arial"/>
          <w:sz w:val="24"/>
          <w:szCs w:val="24"/>
        </w:rPr>
        <w:t xml:space="preserve"> weekly</w:t>
      </w:r>
    </w:p>
    <w:p w14:paraId="2FADBAB7" w14:textId="77777777" w:rsidR="00D73920" w:rsidRPr="00424EF8" w:rsidRDefault="00D73920" w:rsidP="00D739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 xml:space="preserve">You will be asked to </w:t>
      </w:r>
      <w:proofErr w:type="gramStart"/>
      <w:r w:rsidRPr="00424EF8">
        <w:rPr>
          <w:rFonts w:ascii="Arial" w:hAnsi="Arial" w:cs="Arial"/>
          <w:sz w:val="24"/>
          <w:szCs w:val="24"/>
        </w:rPr>
        <w:t>start</w:t>
      </w:r>
      <w:proofErr w:type="gramEnd"/>
      <w:r w:rsidRPr="00424EF8">
        <w:rPr>
          <w:rFonts w:ascii="Arial" w:hAnsi="Arial" w:cs="Arial"/>
          <w:sz w:val="24"/>
          <w:szCs w:val="24"/>
        </w:rPr>
        <w:t xml:space="preserve"> considering (if you haven’t already) pediatricians, cord blood banking options, an Inova Fairfax Hospital tour, pre-registering for the hospital online, childbirth/newborn care classes, epidural vs. unmedicated childbirth</w:t>
      </w:r>
    </w:p>
    <w:p w14:paraId="36E0B81A" w14:textId="77777777" w:rsidR="00D73920" w:rsidRDefault="00D73920" w:rsidP="00D739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be recommended to have the Tdap vaccine</w:t>
      </w:r>
    </w:p>
    <w:p w14:paraId="66038B12" w14:textId="77777777" w:rsidR="00D73920" w:rsidRPr="00424EF8" w:rsidRDefault="00D73920" w:rsidP="00D739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TRAVEL AFTER 32 – 34 WEEKS</w:t>
      </w:r>
    </w:p>
    <w:p w14:paraId="30FB1246" w14:textId="77777777" w:rsidR="00D73920" w:rsidRPr="00424EF8" w:rsidRDefault="00D73920" w:rsidP="00D739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be screened for a common bacteria called Group B Strep (GBS)</w:t>
      </w:r>
    </w:p>
    <w:p w14:paraId="2AF8CE04" w14:textId="77777777" w:rsidR="00D73920" w:rsidRPr="00424EF8" w:rsidRDefault="00D73920" w:rsidP="00D739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may be offered cervical exams at 35+ weeks</w:t>
      </w:r>
    </w:p>
    <w:p w14:paraId="260426FA" w14:textId="77777777" w:rsidR="00D73920" w:rsidRDefault="00D73920" w:rsidP="00D739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If your pregnancy continues beyond you</w:t>
      </w:r>
      <w:r>
        <w:rPr>
          <w:rFonts w:ascii="Arial" w:hAnsi="Arial" w:cs="Arial"/>
          <w:sz w:val="24"/>
          <w:szCs w:val="24"/>
        </w:rPr>
        <w:t>r</w:t>
      </w:r>
      <w:r w:rsidRPr="00424EF8">
        <w:rPr>
          <w:rFonts w:ascii="Arial" w:hAnsi="Arial" w:cs="Arial"/>
          <w:sz w:val="24"/>
          <w:szCs w:val="24"/>
        </w:rPr>
        <w:t xml:space="preserve"> estimated due date (</w:t>
      </w:r>
      <w:proofErr w:type="spellStart"/>
      <w:r w:rsidRPr="00424EF8">
        <w:rPr>
          <w:rFonts w:ascii="Arial" w:hAnsi="Arial" w:cs="Arial"/>
          <w:sz w:val="24"/>
          <w:szCs w:val="24"/>
        </w:rPr>
        <w:t>ie</w:t>
      </w:r>
      <w:proofErr w:type="spellEnd"/>
      <w:r w:rsidRPr="00424EF8">
        <w:rPr>
          <w:rFonts w:ascii="Arial" w:hAnsi="Arial" w:cs="Arial"/>
          <w:sz w:val="24"/>
          <w:szCs w:val="24"/>
        </w:rPr>
        <w:t>, 40 weeks), we will discuss inducing labor</w:t>
      </w:r>
    </w:p>
    <w:p w14:paraId="08580F27" w14:textId="77777777" w:rsidR="00D73920" w:rsidRPr="00085ABB" w:rsidRDefault="00D73920" w:rsidP="00D73920">
      <w:pPr>
        <w:ind w:left="360"/>
        <w:rPr>
          <w:rFonts w:ascii="Arial" w:hAnsi="Arial" w:cs="Arial"/>
          <w:sz w:val="24"/>
          <w:szCs w:val="24"/>
        </w:rPr>
      </w:pPr>
    </w:p>
    <w:p w14:paraId="354A05D6" w14:textId="77777777" w:rsidR="00D73920" w:rsidRPr="00627ADC" w:rsidRDefault="00D73920" w:rsidP="00D7392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27ADC">
        <w:rPr>
          <w:rFonts w:ascii="Arial" w:hAnsi="Arial" w:cs="Arial"/>
          <w:b/>
          <w:i/>
          <w:sz w:val="24"/>
          <w:szCs w:val="24"/>
        </w:rPr>
        <w:t>Remember: it is OK to work until the baby arrives unless you have been told otherwise</w:t>
      </w:r>
    </w:p>
    <w:p w14:paraId="43F6B1D6" w14:textId="77777777" w:rsidR="00C6448C" w:rsidRDefault="00C6448C"/>
    <w:sectPr w:rsidR="00C6448C" w:rsidSect="00D739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548C"/>
    <w:multiLevelType w:val="hybridMultilevel"/>
    <w:tmpl w:val="A41A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3E55"/>
    <w:multiLevelType w:val="hybridMultilevel"/>
    <w:tmpl w:val="220ED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A229D"/>
    <w:multiLevelType w:val="hybridMultilevel"/>
    <w:tmpl w:val="27DA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1538C"/>
    <w:multiLevelType w:val="hybridMultilevel"/>
    <w:tmpl w:val="C16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548897">
    <w:abstractNumId w:val="1"/>
  </w:num>
  <w:num w:numId="2" w16cid:durableId="1212039183">
    <w:abstractNumId w:val="3"/>
  </w:num>
  <w:num w:numId="3" w16cid:durableId="2026132381">
    <w:abstractNumId w:val="2"/>
  </w:num>
  <w:num w:numId="4" w16cid:durableId="11209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20"/>
    <w:rsid w:val="0031472E"/>
    <w:rsid w:val="00B7164E"/>
    <w:rsid w:val="00C6448C"/>
    <w:rsid w:val="00D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9D3D"/>
  <w15:chartTrackingRefBased/>
  <w15:docId w15:val="{186E5301-001B-426E-A1D9-BBCC2142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20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Patel-Grimm</dc:creator>
  <cp:keywords/>
  <dc:description/>
  <cp:lastModifiedBy>Sona Patel-Grimm</cp:lastModifiedBy>
  <cp:revision>1</cp:revision>
  <dcterms:created xsi:type="dcterms:W3CDTF">2026-06-23T15:19:00Z</dcterms:created>
  <dcterms:modified xsi:type="dcterms:W3CDTF">2026-06-23T15:19:00Z</dcterms:modified>
</cp:coreProperties>
</file>